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0359" w14:textId="0E9FDCEB" w:rsidR="00B04C87" w:rsidRDefault="002B6154" w:rsidP="00096109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  <w:bookmarkStart w:id="0" w:name="_Hlk126138432"/>
      <w:bookmarkStart w:id="1" w:name="_Hlk178586623"/>
      <w:r w:rsidRPr="003C697C">
        <w:rPr>
          <w:rFonts w:ascii="Century Gothic" w:hAnsi="Century Gothic"/>
          <w:b/>
          <w:bCs/>
          <w:sz w:val="24"/>
          <w:szCs w:val="24"/>
        </w:rPr>
        <w:t xml:space="preserve">IBF </w:t>
      </w:r>
      <w:r w:rsidR="0008465C" w:rsidRPr="003C697C">
        <w:rPr>
          <w:rFonts w:ascii="Century Gothic" w:hAnsi="Century Gothic"/>
          <w:b/>
          <w:bCs/>
          <w:sz w:val="24"/>
          <w:szCs w:val="24"/>
        </w:rPr>
        <w:t xml:space="preserve">Webinar </w:t>
      </w:r>
      <w:r w:rsidRPr="003C697C">
        <w:rPr>
          <w:rFonts w:ascii="Century Gothic" w:hAnsi="Century Gothic"/>
          <w:b/>
          <w:bCs/>
          <w:sz w:val="24"/>
          <w:szCs w:val="24"/>
        </w:rPr>
        <w:t>Agenda</w:t>
      </w:r>
      <w:r w:rsidR="00B04C87" w:rsidRPr="003C697C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C697C">
        <w:rPr>
          <w:rFonts w:ascii="Century Gothic" w:hAnsi="Century Gothic"/>
          <w:b/>
          <w:bCs/>
          <w:sz w:val="24"/>
          <w:szCs w:val="24"/>
        </w:rPr>
        <w:t>–</w:t>
      </w:r>
      <w:r w:rsidR="00703652" w:rsidRPr="003C697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A1B47" w:rsidRPr="003C697C">
        <w:rPr>
          <w:rFonts w:ascii="Century Gothic" w:hAnsi="Century Gothic"/>
          <w:b/>
          <w:bCs/>
          <w:sz w:val="24"/>
          <w:szCs w:val="24"/>
        </w:rPr>
        <w:t>8</w:t>
      </w:r>
      <w:r w:rsidR="0008465C" w:rsidRPr="003C697C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="0008465C" w:rsidRPr="003C697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A1B47" w:rsidRPr="003C697C">
        <w:rPr>
          <w:rFonts w:ascii="Century Gothic" w:hAnsi="Century Gothic"/>
          <w:b/>
          <w:bCs/>
          <w:sz w:val="24"/>
          <w:szCs w:val="24"/>
        </w:rPr>
        <w:t>October</w:t>
      </w:r>
      <w:r w:rsidR="0008465C" w:rsidRPr="003C697C">
        <w:rPr>
          <w:rFonts w:ascii="Century Gothic" w:hAnsi="Century Gothic"/>
          <w:b/>
          <w:bCs/>
          <w:sz w:val="24"/>
          <w:szCs w:val="24"/>
        </w:rPr>
        <w:t xml:space="preserve"> 202</w:t>
      </w:r>
      <w:r w:rsidR="003A1B47" w:rsidRPr="003C697C">
        <w:rPr>
          <w:rFonts w:ascii="Century Gothic" w:hAnsi="Century Gothic"/>
          <w:b/>
          <w:bCs/>
          <w:sz w:val="24"/>
          <w:szCs w:val="24"/>
        </w:rPr>
        <w:t>4</w:t>
      </w:r>
    </w:p>
    <w:p w14:paraId="2B53A622" w14:textId="77777777" w:rsidR="0090401B" w:rsidRDefault="0090401B" w:rsidP="00096109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F819A2D" w14:textId="215A148E" w:rsidR="0090401B" w:rsidRPr="0090401B" w:rsidRDefault="0090401B" w:rsidP="0090401B">
      <w:pPr>
        <w:spacing w:after="0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90401B">
        <w:rPr>
          <w:rFonts w:ascii="Century Gothic" w:hAnsi="Century Gothic"/>
          <w:b/>
          <w:bCs/>
          <w:color w:val="FF0000"/>
          <w:sz w:val="24"/>
          <w:szCs w:val="24"/>
        </w:rPr>
        <w:t xml:space="preserve">Register here - </w:t>
      </w:r>
      <w:hyperlink r:id="rId5" w:history="1">
        <w:r w:rsidRPr="0090401B">
          <w:rPr>
            <w:rStyle w:val="Hyperlink"/>
            <w:rFonts w:ascii="Century Gothic" w:hAnsi="Century Gothic"/>
            <w:b/>
            <w:bCs/>
            <w:color w:val="4472C4" w:themeColor="accent1"/>
            <w:sz w:val="24"/>
            <w:szCs w:val="24"/>
          </w:rPr>
          <w:t>https://us02web.zoom.us/webinar/register/WN_rlirAI9OT1GaHCmvx4-lrg</w:t>
        </w:r>
      </w:hyperlink>
    </w:p>
    <w:p w14:paraId="3A982B49" w14:textId="1A048552" w:rsidR="0090401B" w:rsidRPr="003C697C" w:rsidRDefault="0090401B" w:rsidP="0090401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53152B26" w14:textId="77777777" w:rsidR="002B6154" w:rsidRPr="003C697C" w:rsidRDefault="002B6154" w:rsidP="00096109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666EC31" w14:textId="14415AC5" w:rsidR="0008465C" w:rsidRPr="003C697C" w:rsidRDefault="00201C94" w:rsidP="00F766A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en-GB"/>
        </w:rPr>
      </w:pPr>
      <w:bookmarkStart w:id="2" w:name="_Hlk61879143"/>
      <w:bookmarkStart w:id="3" w:name="_Hlk67560263"/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10.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30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-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10.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35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am: </w:t>
      </w:r>
      <w:r w:rsidRPr="003C697C">
        <w:rPr>
          <w:rFonts w:ascii="Century Gothic" w:eastAsia="Times New Roman" w:hAnsi="Century Gothic" w:cs="Times New Roman"/>
          <w:sz w:val="24"/>
          <w:szCs w:val="24"/>
          <w:u w:val="single"/>
          <w:lang w:eastAsia="en-GB"/>
        </w:rPr>
        <w:t>Session 1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: Welcome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&amp;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introduction</w:t>
      </w:r>
      <w:r w:rsidR="00C94D7B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br/>
      </w:r>
      <w:r w:rsidR="003A1B47" w:rsidRPr="003C697C">
        <w:rPr>
          <w:rFonts w:ascii="Century Gothic" w:eastAsia="Times New Roman" w:hAnsi="Century Gothic" w:cs="Times New Roman"/>
          <w:i/>
          <w:iCs/>
          <w:color w:val="4472C4" w:themeColor="accent1"/>
          <w:sz w:val="24"/>
          <w:szCs w:val="24"/>
          <w:lang w:eastAsia="en-GB"/>
        </w:rPr>
        <w:t xml:space="preserve">Annabel Cartwright, </w:t>
      </w:r>
      <w:r w:rsidR="003A1B47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Smartex</w:t>
      </w:r>
      <w:r w:rsidR="00EB657F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 xml:space="preserve"> </w:t>
      </w:r>
      <w:r w:rsidR="007B1715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&amp;</w:t>
      </w:r>
      <w:r w:rsidR="00EB657F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 xml:space="preserve"> </w:t>
      </w:r>
      <w:r w:rsidR="00EB657F" w:rsidRPr="003C697C">
        <w:rPr>
          <w:rFonts w:ascii="Century Gothic" w:eastAsia="Times New Roman" w:hAnsi="Century Gothic" w:cs="Times New Roman"/>
          <w:i/>
          <w:iCs/>
          <w:color w:val="4472C4" w:themeColor="accent1"/>
          <w:sz w:val="24"/>
          <w:szCs w:val="24"/>
          <w:lang w:eastAsia="en-GB"/>
        </w:rPr>
        <w:t xml:space="preserve">Chris Allgrove, </w:t>
      </w:r>
      <w:r w:rsidR="00EB657F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Ingenium Biometric Laboratories</w:t>
      </w:r>
    </w:p>
    <w:p w14:paraId="7690C182" w14:textId="70ED5BAB" w:rsidR="0008465C" w:rsidRPr="003C697C" w:rsidRDefault="002009DD" w:rsidP="00B30C30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i/>
          <w:iCs/>
          <w:color w:val="4472C4" w:themeColor="accent1"/>
          <w:sz w:val="24"/>
          <w:szCs w:val="24"/>
          <w:lang w:eastAsia="en-GB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10.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35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-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0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55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am: </w:t>
      </w:r>
      <w:r w:rsidRPr="003C697C">
        <w:rPr>
          <w:rFonts w:ascii="Century Gothic" w:eastAsia="Times New Roman" w:hAnsi="Century Gothic" w:cs="Times New Roman"/>
          <w:sz w:val="24"/>
          <w:szCs w:val="24"/>
          <w:u w:val="single"/>
          <w:lang w:eastAsia="en-GB"/>
        </w:rPr>
        <w:t>Session 2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: </w:t>
      </w:r>
      <w:r w:rsidR="003A1B47" w:rsidRPr="003C697C">
        <w:rPr>
          <w:rFonts w:ascii="Century Gothic" w:hAnsi="Century Gothic"/>
          <w:sz w:val="24"/>
          <w:szCs w:val="24"/>
        </w:rPr>
        <w:t xml:space="preserve">Digital ID in the </w:t>
      </w:r>
      <w:r w:rsidR="00881F28" w:rsidRPr="003C697C">
        <w:rPr>
          <w:rFonts w:ascii="Century Gothic" w:hAnsi="Century Gothic"/>
          <w:sz w:val="24"/>
          <w:szCs w:val="24"/>
        </w:rPr>
        <w:t>t</w:t>
      </w:r>
      <w:r w:rsidR="003A1B47" w:rsidRPr="003C697C">
        <w:rPr>
          <w:rFonts w:ascii="Century Gothic" w:hAnsi="Century Gothic"/>
          <w:sz w:val="24"/>
          <w:szCs w:val="24"/>
        </w:rPr>
        <w:t xml:space="preserve">ravel </w:t>
      </w:r>
      <w:r w:rsidR="00881F28" w:rsidRPr="003C697C">
        <w:rPr>
          <w:rFonts w:ascii="Century Gothic" w:hAnsi="Century Gothic"/>
          <w:sz w:val="24"/>
          <w:szCs w:val="24"/>
        </w:rPr>
        <w:t>c</w:t>
      </w:r>
      <w:r w:rsidR="003A1B47" w:rsidRPr="003C697C">
        <w:rPr>
          <w:rFonts w:ascii="Century Gothic" w:hAnsi="Century Gothic"/>
          <w:sz w:val="24"/>
          <w:szCs w:val="24"/>
        </w:rPr>
        <w:t>ontinuum</w:t>
      </w:r>
      <w:r w:rsidR="003A1B47" w:rsidRPr="003C697C">
        <w:rPr>
          <w:rFonts w:ascii="Century Gothic" w:hAnsi="Century Gothic"/>
          <w:sz w:val="24"/>
          <w:szCs w:val="24"/>
        </w:rPr>
        <w:br/>
      </w:r>
      <w:r w:rsidR="003A1B47" w:rsidRPr="003C697C">
        <w:rPr>
          <w:rFonts w:ascii="Century Gothic" w:eastAsia="Times New Roman" w:hAnsi="Century Gothic" w:cs="Times New Roman"/>
          <w:i/>
          <w:iCs/>
          <w:color w:val="4472C4" w:themeColor="accent1"/>
          <w:sz w:val="24"/>
          <w:szCs w:val="24"/>
          <w:lang w:eastAsia="en-GB"/>
        </w:rPr>
        <w:t xml:space="preserve">Bill Perry, </w:t>
      </w:r>
      <w:r w:rsidR="00EB657F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SITA</w:t>
      </w:r>
    </w:p>
    <w:p w14:paraId="2B3FDDBC" w14:textId="10CCE76C" w:rsidR="0008465C" w:rsidRPr="003C697C" w:rsidRDefault="00201C94" w:rsidP="00F766A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/>
          <w:b/>
          <w:bCs/>
          <w:i/>
          <w:iCs/>
          <w:sz w:val="24"/>
          <w:szCs w:val="24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0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55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-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00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am: Q&amp;A</w:t>
      </w:r>
    </w:p>
    <w:p w14:paraId="556FAD86" w14:textId="509247A3" w:rsidR="0008465C" w:rsidRPr="003C697C" w:rsidRDefault="00201C94" w:rsidP="00C51D8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i/>
          <w:iCs/>
          <w:sz w:val="24"/>
          <w:szCs w:val="24"/>
          <w:lang w:eastAsia="en-GB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00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-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20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am: </w:t>
      </w:r>
      <w:r w:rsidRPr="003C697C">
        <w:rPr>
          <w:rFonts w:ascii="Century Gothic" w:eastAsia="Times New Roman" w:hAnsi="Century Gothic" w:cs="Times New Roman"/>
          <w:sz w:val="24"/>
          <w:szCs w:val="24"/>
          <w:u w:val="single"/>
          <w:lang w:eastAsia="en-GB"/>
        </w:rPr>
        <w:t xml:space="preserve">Session </w:t>
      </w:r>
      <w:r w:rsidR="002009DD" w:rsidRPr="003C697C">
        <w:rPr>
          <w:rFonts w:ascii="Century Gothic" w:eastAsia="Times New Roman" w:hAnsi="Century Gothic" w:cs="Times New Roman"/>
          <w:sz w:val="24"/>
          <w:szCs w:val="24"/>
          <w:u w:val="single"/>
          <w:lang w:eastAsia="en-GB"/>
        </w:rPr>
        <w:t>3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: </w:t>
      </w:r>
      <w:r w:rsidR="003A1B47" w:rsidRPr="003C697C">
        <w:rPr>
          <w:rFonts w:ascii="Century Gothic" w:hAnsi="Century Gothic"/>
          <w:sz w:val="24"/>
          <w:szCs w:val="24"/>
        </w:rPr>
        <w:t>You are the Key to everything: World-leading Biometric Solutions</w:t>
      </w:r>
      <w:r w:rsidR="003A1B47" w:rsidRPr="003C697C">
        <w:rPr>
          <w:rFonts w:ascii="Century Gothic" w:hAnsi="Century Gothic"/>
          <w:sz w:val="24"/>
          <w:szCs w:val="24"/>
        </w:rPr>
        <w:br/>
      </w:r>
      <w:r w:rsidR="003A1B47" w:rsidRPr="003C697C">
        <w:rPr>
          <w:rFonts w:ascii="Century Gothic" w:eastAsia="Times New Roman" w:hAnsi="Century Gothic" w:cs="Times New Roman"/>
          <w:i/>
          <w:iCs/>
          <w:color w:val="4472C4" w:themeColor="accent1"/>
          <w:sz w:val="24"/>
          <w:szCs w:val="24"/>
          <w:lang w:eastAsia="en-GB"/>
        </w:rPr>
        <w:t xml:space="preserve">Philip Tennent, </w:t>
      </w:r>
      <w:r w:rsidR="003A1B47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Fingerprint Cards</w:t>
      </w:r>
    </w:p>
    <w:p w14:paraId="57D98374" w14:textId="07674AA8" w:rsidR="0008465C" w:rsidRPr="003C697C" w:rsidRDefault="003A1B47" w:rsidP="00F766A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i/>
          <w:iCs/>
          <w:sz w:val="24"/>
          <w:szCs w:val="24"/>
          <w:lang w:eastAsia="en-GB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11</w:t>
      </w:r>
      <w:r w:rsidR="00201C94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20 </w:t>
      </w:r>
      <w:r w:rsidR="00201C94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-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201C94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11.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25</w:t>
      </w:r>
      <w:r w:rsidR="00201C94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am: Q&amp;A</w:t>
      </w:r>
    </w:p>
    <w:p w14:paraId="6996B33F" w14:textId="4B5456A5" w:rsidR="0008465C" w:rsidRPr="003C697C" w:rsidRDefault="002009DD" w:rsidP="00A544B1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C697C">
        <w:rPr>
          <w:rFonts w:ascii="Century Gothic" w:eastAsia="Times New Roman" w:hAnsi="Century Gothic" w:cs="Times New Roman"/>
          <w:sz w:val="24"/>
          <w:szCs w:val="24"/>
        </w:rPr>
        <w:t>11.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</w:rPr>
        <w:t xml:space="preserve">25 </w:t>
      </w:r>
      <w:r w:rsidRPr="003C697C">
        <w:rPr>
          <w:rFonts w:ascii="Century Gothic" w:eastAsia="Times New Roman" w:hAnsi="Century Gothic" w:cs="Times New Roman"/>
          <w:sz w:val="24"/>
          <w:szCs w:val="24"/>
        </w:rPr>
        <w:t>-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3C697C">
        <w:rPr>
          <w:rFonts w:ascii="Century Gothic" w:eastAsia="Times New Roman" w:hAnsi="Century Gothic" w:cs="Times New Roman"/>
          <w:sz w:val="24"/>
          <w:szCs w:val="24"/>
        </w:rPr>
        <w:t>11.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</w:rPr>
        <w:t>45</w:t>
      </w:r>
      <w:r w:rsidRPr="003C697C">
        <w:rPr>
          <w:rFonts w:ascii="Century Gothic" w:eastAsia="Times New Roman" w:hAnsi="Century Gothic" w:cs="Times New Roman"/>
          <w:sz w:val="24"/>
          <w:szCs w:val="24"/>
        </w:rPr>
        <w:t xml:space="preserve">am: </w:t>
      </w:r>
      <w:r w:rsidRPr="003C697C">
        <w:rPr>
          <w:rFonts w:ascii="Century Gothic" w:eastAsia="Times New Roman" w:hAnsi="Century Gothic" w:cs="Times New Roman"/>
          <w:sz w:val="24"/>
          <w:szCs w:val="24"/>
          <w:u w:val="single"/>
        </w:rPr>
        <w:t>Session 4</w:t>
      </w:r>
      <w:r w:rsidRPr="003C697C">
        <w:rPr>
          <w:rFonts w:ascii="Century Gothic" w:eastAsia="Times New Roman" w:hAnsi="Century Gothic" w:cs="Times New Roman"/>
          <w:sz w:val="24"/>
          <w:szCs w:val="24"/>
        </w:rPr>
        <w:t xml:space="preserve">: </w:t>
      </w:r>
      <w:r w:rsidR="00E210F4" w:rsidRPr="00E210F4">
        <w:rPr>
          <w:rFonts w:ascii="Century Gothic" w:hAnsi="Century Gothic"/>
          <w:sz w:val="24"/>
          <w:szCs w:val="24"/>
        </w:rPr>
        <w:t>Biometric payment cards – ready for the br</w:t>
      </w:r>
      <w:r w:rsidR="00E210F4">
        <w:rPr>
          <w:rFonts w:ascii="Century Gothic" w:hAnsi="Century Gothic"/>
          <w:sz w:val="24"/>
          <w:szCs w:val="24"/>
        </w:rPr>
        <w:t>oa</w:t>
      </w:r>
      <w:r w:rsidR="00E210F4" w:rsidRPr="00E210F4">
        <w:rPr>
          <w:rFonts w:ascii="Century Gothic" w:hAnsi="Century Gothic"/>
          <w:sz w:val="24"/>
          <w:szCs w:val="24"/>
        </w:rPr>
        <w:t xml:space="preserve">d </w:t>
      </w:r>
      <w:proofErr w:type="spellStart"/>
      <w:r w:rsidR="00E210F4" w:rsidRPr="00E210F4">
        <w:rPr>
          <w:rFonts w:ascii="Century Gothic" w:hAnsi="Century Gothic"/>
          <w:sz w:val="24"/>
          <w:szCs w:val="24"/>
        </w:rPr>
        <w:t>marke</w:t>
      </w:r>
      <w:proofErr w:type="spellEnd"/>
      <w:r w:rsidR="00E210F4" w:rsidRPr="00E210F4">
        <w:rPr>
          <w:rFonts w:ascii="Century Gothic" w:hAnsi="Century Gothic"/>
          <w:sz w:val="24"/>
          <w:szCs w:val="24"/>
          <w:lang w:val="en-US"/>
        </w:rPr>
        <w:t>t</w:t>
      </w:r>
      <w:r w:rsidR="00E210F4">
        <w:rPr>
          <w:rFonts w:ascii="Century Gothic" w:hAnsi="Century Gothic"/>
          <w:b/>
          <w:bCs/>
          <w:sz w:val="24"/>
          <w:szCs w:val="24"/>
          <w:lang w:val="en-US"/>
        </w:rPr>
        <w:br/>
      </w:r>
      <w:r w:rsidR="00AA294B" w:rsidRPr="003C697C">
        <w:rPr>
          <w:rFonts w:ascii="Century Gothic" w:eastAsia="Times New Roman" w:hAnsi="Century Gothic" w:cs="Times New Roman"/>
          <w:i/>
          <w:iCs/>
          <w:color w:val="4472C4" w:themeColor="accent1"/>
          <w:sz w:val="24"/>
          <w:szCs w:val="24"/>
          <w:lang w:val="de-DE" w:eastAsia="en-GB"/>
        </w:rPr>
        <w:t xml:space="preserve">Fang Lu-Ruhbach, </w:t>
      </w:r>
      <w:r w:rsidR="003A1B47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Infineon Technologie</w:t>
      </w:r>
      <w:r w:rsidR="00F84ACD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s</w:t>
      </w:r>
    </w:p>
    <w:p w14:paraId="09548FF2" w14:textId="546F6046" w:rsidR="003A1B47" w:rsidRPr="003C697C" w:rsidRDefault="003A1B47" w:rsidP="00F766AF">
      <w:pPr>
        <w:pStyle w:val="NormalWeb"/>
        <w:numPr>
          <w:ilvl w:val="0"/>
          <w:numId w:val="9"/>
        </w:numPr>
        <w:shd w:val="clear" w:color="auto" w:fill="FFFFFF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C697C">
        <w:rPr>
          <w:rFonts w:ascii="Century Gothic" w:eastAsia="Times New Roman" w:hAnsi="Century Gothic" w:cs="Times New Roman"/>
          <w:sz w:val="24"/>
          <w:szCs w:val="24"/>
        </w:rPr>
        <w:t>11.45 - 11.50am: Q&amp;A</w:t>
      </w:r>
    </w:p>
    <w:p w14:paraId="7FBE3FD5" w14:textId="012A0AD6" w:rsidR="003A1B47" w:rsidRPr="003C697C" w:rsidRDefault="00201C94" w:rsidP="00995A07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1.50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-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2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3A1B47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10pm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: </w:t>
      </w:r>
      <w:r w:rsidR="00167F3C" w:rsidRPr="003C697C">
        <w:rPr>
          <w:rFonts w:ascii="Century Gothic" w:eastAsia="Times New Roman" w:hAnsi="Century Gothic" w:cs="Times New Roman"/>
          <w:sz w:val="24"/>
          <w:szCs w:val="24"/>
          <w:u w:val="single"/>
          <w:lang w:eastAsia="en-GB"/>
        </w:rPr>
        <w:t>Session 5:</w:t>
      </w:r>
      <w:r w:rsidR="00167F3C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EB657F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The r</w:t>
      </w:r>
      <w:r w:rsidR="00EB657F" w:rsidRPr="003C697C">
        <w:rPr>
          <w:rFonts w:ascii="Century Gothic" w:hAnsi="Century Gothic"/>
          <w:sz w:val="24"/>
          <w:szCs w:val="24"/>
        </w:rPr>
        <w:t>ole of independent testing and assurance in a rapidly evolving risk and threat landscape</w:t>
      </w:r>
      <w:r w:rsidR="003A1B47" w:rsidRPr="003C697C">
        <w:rPr>
          <w:rFonts w:ascii="Century Gothic" w:hAnsi="Century Gothic"/>
          <w:sz w:val="24"/>
          <w:szCs w:val="24"/>
        </w:rPr>
        <w:br/>
      </w:r>
      <w:r w:rsidR="003A1B47" w:rsidRPr="003C697C">
        <w:rPr>
          <w:rFonts w:ascii="Century Gothic" w:eastAsia="Times New Roman" w:hAnsi="Century Gothic" w:cs="Times New Roman"/>
          <w:i/>
          <w:iCs/>
          <w:color w:val="4472C4" w:themeColor="accent1"/>
          <w:sz w:val="24"/>
          <w:szCs w:val="24"/>
          <w:lang w:eastAsia="en-GB"/>
        </w:rPr>
        <w:t xml:space="preserve">Chris Allgrove, </w:t>
      </w:r>
      <w:r w:rsidR="00EB657F" w:rsidRPr="003C697C">
        <w:rPr>
          <w:rFonts w:ascii="Century Gothic" w:eastAsia="Times New Roman" w:hAnsi="Century Gothic" w:cs="Times New Roman"/>
          <w:b/>
          <w:bCs/>
          <w:i/>
          <w:iCs/>
          <w:color w:val="4472C4" w:themeColor="accent1"/>
          <w:sz w:val="24"/>
          <w:szCs w:val="24"/>
          <w:lang w:eastAsia="en-GB"/>
        </w:rPr>
        <w:t>Ingenium Biometric Laboratories</w:t>
      </w:r>
    </w:p>
    <w:p w14:paraId="7F64FAA2" w14:textId="011BFD9B" w:rsidR="003A1B47" w:rsidRPr="003C697C" w:rsidRDefault="003A1B47" w:rsidP="00E6651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12</w:t>
      </w:r>
      <w:r w:rsidR="00167F3C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10 </w:t>
      </w:r>
      <w:r w:rsidR="00167F3C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-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167F3C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12.</w:t>
      </w:r>
      <w:r w:rsidR="00917FA5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15</w:t>
      </w:r>
      <w:r w:rsidR="00167F3C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pm: </w:t>
      </w:r>
      <w:r w:rsidR="00201C94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Q&amp;A</w:t>
      </w:r>
      <w:bookmarkStart w:id="4" w:name="_Hlk177631349"/>
      <w:bookmarkEnd w:id="0"/>
      <w:bookmarkEnd w:id="2"/>
      <w:bookmarkEnd w:id="3"/>
    </w:p>
    <w:p w14:paraId="5FEAC1E5" w14:textId="220AF850" w:rsidR="003A1B47" w:rsidRPr="003C697C" w:rsidRDefault="003A1B47" w:rsidP="00E6651C">
      <w:pPr>
        <w:pStyle w:val="ListParagraph"/>
        <w:numPr>
          <w:ilvl w:val="0"/>
          <w:numId w:val="9"/>
        </w:numPr>
        <w:spacing w:after="0" w:line="240" w:lineRule="auto"/>
        <w:rPr>
          <w:color w:val="4472C4" w:themeColor="accent1"/>
          <w:sz w:val="24"/>
          <w:szCs w:val="24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12.</w:t>
      </w:r>
      <w:r w:rsidR="00917FA5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15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– 12.</w:t>
      </w:r>
      <w:r w:rsidR="00917FA5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35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pm: </w:t>
      </w:r>
      <w:r w:rsidRPr="003C697C">
        <w:rPr>
          <w:rFonts w:ascii="Century Gothic" w:eastAsia="Times New Roman" w:hAnsi="Century Gothic" w:cs="Times New Roman"/>
          <w:sz w:val="24"/>
          <w:szCs w:val="24"/>
          <w:u w:val="single"/>
          <w:lang w:eastAsia="en-GB"/>
        </w:rPr>
        <w:t>Session 6: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EC626F" w:rsidRPr="003C697C">
        <w:rPr>
          <w:rFonts w:ascii="Century Gothic" w:hAnsi="Century Gothic"/>
          <w:sz w:val="24"/>
          <w:szCs w:val="24"/>
        </w:rPr>
        <w:t>The state of voice biometrics in 2024: Use cases and the risks posed be deepfakes</w:t>
      </w:r>
      <w:r w:rsidRPr="003C697C">
        <w:rPr>
          <w:rFonts w:ascii="Century Gothic" w:hAnsi="Century Gothic"/>
          <w:sz w:val="24"/>
          <w:szCs w:val="24"/>
        </w:rPr>
        <w:br/>
      </w:r>
      <w:r w:rsidRPr="003C697C">
        <w:rPr>
          <w:rFonts w:ascii="Century Gothic" w:hAnsi="Century Gothic"/>
          <w:color w:val="4472C4" w:themeColor="accent1"/>
          <w:sz w:val="24"/>
          <w:szCs w:val="24"/>
        </w:rPr>
        <w:t xml:space="preserve">Simon Marchand, </w:t>
      </w:r>
      <w:bookmarkEnd w:id="4"/>
      <w:r w:rsidR="00EC626F" w:rsidRPr="003C697C">
        <w:rPr>
          <w:rFonts w:ascii="Century Gothic" w:hAnsi="Century Gothic"/>
          <w:b/>
          <w:bCs/>
          <w:color w:val="4472C4" w:themeColor="accent1"/>
          <w:sz w:val="24"/>
          <w:szCs w:val="24"/>
        </w:rPr>
        <w:t>I</w:t>
      </w:r>
      <w:proofErr w:type="spellStart"/>
      <w:r w:rsidR="00EC626F" w:rsidRPr="003C697C">
        <w:rPr>
          <w:rFonts w:ascii="Century Gothic" w:hAnsi="Century Gothic"/>
          <w:b/>
          <w:bCs/>
          <w:color w:val="4472C4" w:themeColor="accent1"/>
          <w:sz w:val="24"/>
          <w:szCs w:val="24"/>
          <w:lang w:val="en-US"/>
        </w:rPr>
        <w:t>ndependent</w:t>
      </w:r>
      <w:proofErr w:type="spellEnd"/>
      <w:r w:rsidR="00EC626F" w:rsidRPr="003C697C">
        <w:rPr>
          <w:rFonts w:ascii="Century Gothic" w:hAnsi="Century Gothic"/>
          <w:b/>
          <w:bCs/>
          <w:color w:val="4472C4" w:themeColor="accent1"/>
          <w:sz w:val="24"/>
          <w:szCs w:val="24"/>
          <w:lang w:val="en-US"/>
        </w:rPr>
        <w:t xml:space="preserve"> Consultant </w:t>
      </w:r>
      <w:proofErr w:type="spellStart"/>
      <w:r w:rsidR="00EC626F" w:rsidRPr="003C697C">
        <w:rPr>
          <w:rFonts w:ascii="Century Gothic" w:hAnsi="Century Gothic"/>
          <w:b/>
          <w:bCs/>
          <w:color w:val="4472C4" w:themeColor="accent1"/>
          <w:sz w:val="24"/>
          <w:szCs w:val="24"/>
          <w:lang w:val="en-US"/>
        </w:rPr>
        <w:t>specialised</w:t>
      </w:r>
      <w:proofErr w:type="spellEnd"/>
      <w:r w:rsidR="00EC626F" w:rsidRPr="003C697C">
        <w:rPr>
          <w:rFonts w:ascii="Century Gothic" w:hAnsi="Century Gothic"/>
          <w:b/>
          <w:bCs/>
          <w:color w:val="4472C4" w:themeColor="accent1"/>
          <w:sz w:val="24"/>
          <w:szCs w:val="24"/>
          <w:lang w:val="en-US"/>
        </w:rPr>
        <w:t xml:space="preserve"> in fraud &amp; identity</w:t>
      </w:r>
    </w:p>
    <w:p w14:paraId="52F3B652" w14:textId="520135A9" w:rsidR="003A1B47" w:rsidRPr="003C697C" w:rsidRDefault="003A1B47" w:rsidP="00E6651C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12.</w:t>
      </w:r>
      <w:r w:rsidR="00917FA5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35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– 12.</w:t>
      </w:r>
      <w:r w:rsidR="00917FA5"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45</w:t>
      </w:r>
      <w:r w:rsidRPr="003C697C">
        <w:rPr>
          <w:rFonts w:ascii="Century Gothic" w:eastAsia="Times New Roman" w:hAnsi="Century Gothic" w:cs="Times New Roman"/>
          <w:sz w:val="24"/>
          <w:szCs w:val="24"/>
          <w:lang w:eastAsia="en-GB"/>
        </w:rPr>
        <w:t>pm: Q&amp;A</w:t>
      </w:r>
    </w:p>
    <w:bookmarkEnd w:id="1"/>
    <w:p w14:paraId="6ADFCDA6" w14:textId="1BE8B3A7" w:rsidR="00EC626F" w:rsidRPr="00881F28" w:rsidRDefault="00EC626F" w:rsidP="003A1B47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</w:p>
    <w:sectPr w:rsidR="00EC626F" w:rsidRPr="00881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E2C"/>
    <w:multiLevelType w:val="hybridMultilevel"/>
    <w:tmpl w:val="204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3386"/>
    <w:multiLevelType w:val="hybridMultilevel"/>
    <w:tmpl w:val="2A6E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F98"/>
    <w:multiLevelType w:val="multilevel"/>
    <w:tmpl w:val="74F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529B9"/>
    <w:multiLevelType w:val="hybridMultilevel"/>
    <w:tmpl w:val="9B0C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7A87"/>
    <w:multiLevelType w:val="hybridMultilevel"/>
    <w:tmpl w:val="C008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2B78"/>
    <w:multiLevelType w:val="hybridMultilevel"/>
    <w:tmpl w:val="F93C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0938"/>
    <w:multiLevelType w:val="hybridMultilevel"/>
    <w:tmpl w:val="8F4AA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B06FD"/>
    <w:multiLevelType w:val="multilevel"/>
    <w:tmpl w:val="742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87876">
    <w:abstractNumId w:val="4"/>
  </w:num>
  <w:num w:numId="2" w16cid:durableId="996684843">
    <w:abstractNumId w:val="1"/>
  </w:num>
  <w:num w:numId="3" w16cid:durableId="1806502134">
    <w:abstractNumId w:val="7"/>
  </w:num>
  <w:num w:numId="4" w16cid:durableId="446510285">
    <w:abstractNumId w:val="4"/>
  </w:num>
  <w:num w:numId="5" w16cid:durableId="1328940519">
    <w:abstractNumId w:val="6"/>
  </w:num>
  <w:num w:numId="6" w16cid:durableId="1569611032">
    <w:abstractNumId w:val="5"/>
  </w:num>
  <w:num w:numId="7" w16cid:durableId="513107862">
    <w:abstractNumId w:val="2"/>
  </w:num>
  <w:num w:numId="8" w16cid:durableId="1653483092">
    <w:abstractNumId w:val="3"/>
  </w:num>
  <w:num w:numId="9" w16cid:durableId="18968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87"/>
    <w:rsid w:val="0008465C"/>
    <w:rsid w:val="0008784E"/>
    <w:rsid w:val="00096109"/>
    <w:rsid w:val="00167F3C"/>
    <w:rsid w:val="001F4D1E"/>
    <w:rsid w:val="002009DD"/>
    <w:rsid w:val="00201C94"/>
    <w:rsid w:val="00254463"/>
    <w:rsid w:val="002664A0"/>
    <w:rsid w:val="00285C72"/>
    <w:rsid w:val="00296CFB"/>
    <w:rsid w:val="002B6154"/>
    <w:rsid w:val="002E114E"/>
    <w:rsid w:val="002E3915"/>
    <w:rsid w:val="00327E23"/>
    <w:rsid w:val="003A1B47"/>
    <w:rsid w:val="003C697C"/>
    <w:rsid w:val="00411F0C"/>
    <w:rsid w:val="0045081E"/>
    <w:rsid w:val="00455EEB"/>
    <w:rsid w:val="004A617C"/>
    <w:rsid w:val="004E13DF"/>
    <w:rsid w:val="005D283F"/>
    <w:rsid w:val="006D4C12"/>
    <w:rsid w:val="00703652"/>
    <w:rsid w:val="007B1715"/>
    <w:rsid w:val="00811756"/>
    <w:rsid w:val="008538CD"/>
    <w:rsid w:val="00881F28"/>
    <w:rsid w:val="0090401B"/>
    <w:rsid w:val="00917FA5"/>
    <w:rsid w:val="00A063D4"/>
    <w:rsid w:val="00A62C9F"/>
    <w:rsid w:val="00AA294B"/>
    <w:rsid w:val="00AA429B"/>
    <w:rsid w:val="00AC0C4E"/>
    <w:rsid w:val="00B04C87"/>
    <w:rsid w:val="00BC7DA9"/>
    <w:rsid w:val="00C01820"/>
    <w:rsid w:val="00C94D7B"/>
    <w:rsid w:val="00C96559"/>
    <w:rsid w:val="00DD660F"/>
    <w:rsid w:val="00E12937"/>
    <w:rsid w:val="00E210F4"/>
    <w:rsid w:val="00E87CFA"/>
    <w:rsid w:val="00EB2F9C"/>
    <w:rsid w:val="00EB32ED"/>
    <w:rsid w:val="00EB657F"/>
    <w:rsid w:val="00EC626F"/>
    <w:rsid w:val="00ED69B6"/>
    <w:rsid w:val="00F766AF"/>
    <w:rsid w:val="00F84ACD"/>
    <w:rsid w:val="00F948F7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17C3"/>
  <w15:docId w15:val="{BCB461B4-4CBB-4AA1-A391-571479E1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C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F3C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904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rlirAI9OT1GaHCmvx4-l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Cartwright</dc:creator>
  <cp:keywords/>
  <dc:description/>
  <cp:lastModifiedBy>Richard Poynder</cp:lastModifiedBy>
  <cp:revision>17</cp:revision>
  <dcterms:created xsi:type="dcterms:W3CDTF">2024-09-22T11:31:00Z</dcterms:created>
  <dcterms:modified xsi:type="dcterms:W3CDTF">2024-10-07T09:58:00Z</dcterms:modified>
</cp:coreProperties>
</file>